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6C7" w:rsidP="001A56C7" w14:paraId="5118221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6C7" w:rsidRPr="001A56C7" w:rsidP="001A56C7" w14:paraId="7C2A3809" w14:textId="3098E3A2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</w:t>
      </w:r>
      <w:r w:rsidRPr="001A56C7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Pr="00C706BB" w:rsidR="00C706BB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>-2112/2025</w:t>
      </w:r>
    </w:p>
    <w:p w:rsidR="001A56C7" w:rsidRPr="001A56C7" w:rsidP="001A56C7" w14:paraId="7AB4A6AE" w14:textId="1BB286A6">
      <w:pPr>
        <w:spacing w:after="0" w:line="240" w:lineRule="auto"/>
        <w:ind w:left="-567" w:right="-1" w:firstLine="567"/>
        <w:jc w:val="right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1A56C7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УИД </w:t>
      </w:r>
      <w:r w:rsidRPr="00794EBB" w:rsidR="00794EB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86MS0052-01-2024-012907-33</w:t>
      </w:r>
    </w:p>
    <w:p w:rsidR="001A56C7" w:rsidRPr="001A56C7" w:rsidP="001A56C7" w14:paraId="7F6B5353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eastAsiaTheme="minorEastAsia" w:cs="Times New Roman"/>
          <w:b/>
          <w:bCs/>
          <w:sz w:val="24"/>
          <w:szCs w:val="24"/>
          <w:lang w:eastAsia="ru-RU"/>
        </w:rPr>
      </w:pPr>
    </w:p>
    <w:p w:rsidR="001A56C7" w:rsidRPr="001A56C7" w:rsidP="001A56C7" w14:paraId="5368899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A56C7" w:rsidRPr="001A56C7" w:rsidP="001A56C7" w14:paraId="6C726799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1A56C7" w:rsidRPr="001A56C7" w:rsidP="001A56C7" w14:paraId="7BFD564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6C7" w:rsidRPr="001A56C7" w:rsidP="001A56C7" w14:paraId="40E50D1C" w14:textId="74618E9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января 2025 года </w:t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C7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A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 </w:t>
      </w:r>
    </w:p>
    <w:p w:rsidR="001A56C7" w:rsidRPr="001A56C7" w:rsidP="001A56C7" w14:paraId="2E34C11E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027" w:rsidRPr="00642A60" w:rsidP="001A56C7" w14:paraId="184625D6" w14:textId="38E15C7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642A60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Нижневартовского судебного района города окружного значения Нижневартовска ХМАО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 ХМАО - Югры</w:t>
      </w:r>
      <w:r w:rsidRPr="006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33CD4" w:rsidRPr="00642A60" w:rsidP="004D59E5" w14:paraId="56263A7D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 в отношении</w:t>
      </w:r>
    </w:p>
    <w:p w:rsidR="00826027" w:rsidRPr="00642A60" w:rsidP="004D59E5" w14:paraId="139EACA6" w14:textId="2FE5DD0E">
      <w:pPr>
        <w:keepNext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директора ООО «Хорс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Руссу Виктора Кирилловича,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2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642A60" w:rsidR="00F33C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6027" w:rsidRPr="00642A60" w:rsidP="004D59E5" w14:paraId="49520A9C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027" w:rsidP="004D59E5" w14:paraId="6B6DE640" w14:textId="03F157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42A60" w:rsidRPr="00642A60" w:rsidP="004D59E5" w14:paraId="5CA8FF9B" w14:textId="77777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027" w:rsidRPr="00794EBB" w:rsidP="004D59E5" w14:paraId="72270E72" w14:textId="723FB18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Руссу В.К., являясь 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директором ООО «Хорс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расположенного по адресу: ХМАО – Югра, г. Нижневартовск, пер. Больничный, д. 15/3</w:t>
      </w:r>
      <w:r w:rsidRPr="00642A60">
        <w:rPr>
          <w:rFonts w:ascii="Times New Roman" w:hAnsi="Times New Roman" w:cs="Times New Roman"/>
          <w:sz w:val="24"/>
          <w:szCs w:val="24"/>
        </w:rPr>
        <w:t>,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ИНН/КПП </w:t>
      </w:r>
      <w:r w:rsidRPr="00642A60">
        <w:rPr>
          <w:rFonts w:ascii="Times New Roman" w:eastAsia="Times New Roman" w:hAnsi="Times New Roman" w:cs="Times New Roman"/>
          <w:sz w:val="24"/>
          <w:szCs w:val="24"/>
        </w:rPr>
        <w:t>860</w:t>
      </w:r>
      <w:r w:rsidR="005D3A3B">
        <w:rPr>
          <w:rFonts w:ascii="Times New Roman" w:eastAsia="Times New Roman" w:hAnsi="Times New Roman" w:cs="Times New Roman"/>
          <w:sz w:val="24"/>
          <w:szCs w:val="24"/>
        </w:rPr>
        <w:t>3228289</w:t>
      </w:r>
      <w:r w:rsidRPr="00642A60">
        <w:rPr>
          <w:rFonts w:ascii="Times New Roman" w:eastAsia="Times New Roman" w:hAnsi="Times New Roman" w:cs="Times New Roman"/>
          <w:sz w:val="24"/>
          <w:szCs w:val="24"/>
        </w:rPr>
        <w:t>/860301001</w:t>
      </w:r>
      <w:r w:rsidRPr="00642A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642A6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что подтверждается выпиской из ЕГРЮЛ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своевременно представил </w:t>
      </w:r>
      <w:r w:rsidRPr="00642A6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по форме ЕФС-1 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5D3A3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 w:rsidRPr="00642A60" w:rsidR="00F33CD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 – </w:t>
      </w:r>
      <w:r w:rsidR="005D3A3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14</w:t>
      </w:r>
      <w:r w:rsidRPr="00642A60" w:rsidR="00F33CD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="005D3A3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октября 2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02</w:t>
      </w:r>
      <w:r w:rsidRPr="00642A60" w:rsidR="009F051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последний день предоставления которого установлен не позднее </w:t>
      </w:r>
      <w:r w:rsidRPr="00794EB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25 </w:t>
      </w:r>
      <w:r w:rsidRPr="00794EBB" w:rsidR="005D3A3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июля</w:t>
      </w:r>
      <w:r w:rsidRPr="00794EB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794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33CD4" w:rsidRPr="005D3A3B" w:rsidP="004D59E5" w14:paraId="5F622C84" w14:textId="5D9B531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судебное заседание </w:t>
      </w:r>
      <w:r w:rsidRPr="005D3A3B" w:rsid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Руссу В.К</w:t>
      </w: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не явилс</w:t>
      </w:r>
      <w:r w:rsidRPr="005D3A3B" w:rsid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 причинах неявки суд не уведомил, о месте и времени рассмотрения дела об административном </w:t>
      </w: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правонарушении уведомлен надлежащим образом, посредством направления уведомления Почтой России.</w:t>
      </w:r>
    </w:p>
    <w:p w:rsidR="00F33CD4" w:rsidRPr="005D3A3B" w:rsidP="004D59E5" w14:paraId="54529C98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F33CD4" w:rsidRPr="005D3A3B" w:rsidP="004D59E5" w14:paraId="004E487E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Исходя из положений части 2 статьи 25.1 КоАП ПФ, судья вправе рассмотреть дел</w:t>
      </w: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</w:t>
      </w: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33CD4" w:rsidRPr="005D3A3B" w:rsidP="004D59E5" w14:paraId="563FB202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Порядок вру</w:t>
      </w: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826027" w:rsidRPr="005D3A3B" w:rsidP="004D59E5" w14:paraId="649CE552" w14:textId="4AEEAA3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указанных обстоятельст</w:t>
      </w: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вах суд считает возможным рассмотреть дело об административном правонарушении без участия </w:t>
      </w:r>
      <w:r w:rsidRPr="005D3A3B" w:rsid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Руссу В.К</w:t>
      </w:r>
      <w:r w:rsidRPr="005D3A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26027" w:rsidRPr="00642A60" w:rsidP="004D59E5" w14:paraId="721666E8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826027" w:rsidRPr="00642A60" w:rsidP="004D59E5" w14:paraId="6076D69A" w14:textId="2C13233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558950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42A60" w:rsidR="00F33C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826027" w:rsidRPr="00642A60" w:rsidP="004D59E5" w14:paraId="4A13C9C1" w14:textId="6E3F612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извещение о времени и 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составления протокола об административном правонарушении от 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826027" w:rsidRPr="00642A60" w:rsidP="004D59E5" w14:paraId="742FDBF5" w14:textId="4BC2337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служебную записку от 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826027" w:rsidRPr="00642A60" w:rsidP="004D59E5" w14:paraId="6B1646F4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отправления с почтовым идентификатором;</w:t>
      </w:r>
    </w:p>
    <w:p w:rsidR="00826027" w:rsidRPr="00642A60" w:rsidP="004D59E5" w14:paraId="50ACEFB5" w14:textId="1DFA198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по форме ЕФС-1 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5D3A3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 w:rsidRPr="00642A60" w:rsidR="00F33CD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года, 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642A6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</w:t>
      </w:r>
      <w:r w:rsidRPr="00642A6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пенсионного и социального страхования РФ по ХМАО – Югре Управления персонифицированного учета и администрирования страховых взносов</w:t>
      </w:r>
      <w:r w:rsidRPr="00642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3A3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14</w:t>
      </w:r>
      <w:r w:rsidRPr="00642A6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="005D3A3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</w:t>
      </w:r>
      <w:r w:rsidRPr="00642A6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0.2024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826027" w:rsidRPr="00642A60" w:rsidP="004D59E5" w14:paraId="1574D058" w14:textId="7777777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ЕГРЮЛ,</w:t>
      </w:r>
    </w:p>
    <w:p w:rsidR="00F33CD4" w:rsidRPr="00642A60" w:rsidP="0028445A" w14:paraId="3D696E6D" w14:textId="7777777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642A60" w:rsidR="00284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приходит к следующему</w:t>
      </w:r>
    </w:p>
    <w:p w:rsidR="00826027" w:rsidRPr="00642A60" w:rsidP="004D59E5" w14:paraId="10BE16C1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642A60"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5D3A3B" w:rsidP="004D59E5" w14:paraId="24A9E54E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027" w:rsidRPr="00642A60" w:rsidP="004D59E5" w14:paraId="677BA4B5" w14:textId="1EB1C39B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24 Федерального закона от 24 июля 1998 г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26027" w:rsidRPr="00642A60" w:rsidP="004D59E5" w14:paraId="0D6A8F3F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642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единой формы сведений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826027" w:rsidRPr="00642A60" w:rsidP="004D59E5" w14:paraId="4C060F0C" w14:textId="1BCDB5A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расчет по 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ЕФС-1 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за </w:t>
      </w:r>
      <w:r w:rsidR="005D3A3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квартал 202</w:t>
      </w:r>
      <w:r w:rsidRPr="00642A60" w:rsidR="00F33CD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A6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 w:rsidRPr="00642A60" w:rsidR="005D3A3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директором ООО «Хорс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Руссу В.К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срок не 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позднее 25 </w:t>
      </w:r>
      <w:r w:rsidR="005D3A3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июля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 не был, указанный расчет был </w:t>
      </w:r>
      <w:r w:rsidRPr="006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A3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14 октября</w:t>
      </w:r>
      <w:r w:rsidRPr="00642A6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2024 </w:t>
      </w: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 пропуском установленного срока.</w:t>
      </w:r>
    </w:p>
    <w:p w:rsidR="00826027" w:rsidRPr="00642A60" w:rsidP="004D59E5" w14:paraId="1F7C0AD1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влекущих невозможность использования в качестве доказательств, материалы дела не содержат.</w:t>
      </w:r>
    </w:p>
    <w:p w:rsidR="00826027" w:rsidRPr="00642A60" w:rsidP="004D59E5" w14:paraId="74B7A407" w14:textId="4F32CCE0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Руссу В.К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административного правонарушения, предусмотренного ч. 2 ст.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15.33 Кодекса РФ об АП, доказана.</w:t>
      </w:r>
    </w:p>
    <w:p w:rsidR="00826027" w:rsidRPr="00642A60" w:rsidP="004D59E5" w14:paraId="441C91E9" w14:textId="5E6BF87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5D3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обстоятельств, смягчающих и отягчающих административную ответственность, и приходит к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выводу, что наказание необходимо назначить в виде административного штрафа.</w:t>
      </w:r>
    </w:p>
    <w:p w:rsidR="00826027" w:rsidRPr="00642A60" w:rsidP="004D59E5" w14:paraId="17166ABE" w14:textId="7777777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826027" w:rsidRPr="00642A60" w:rsidP="004D59E5" w14:paraId="5209BF5B" w14:textId="77777777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6027" w:rsidP="004D59E5" w14:paraId="5AFEF912" w14:textId="6F27FAD8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5D3A3B" w:rsidRPr="00642A60" w:rsidP="004D59E5" w14:paraId="6BCF15D8" w14:textId="77777777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027" w:rsidRPr="00642A60" w:rsidP="004D59E5" w14:paraId="02A620C7" w14:textId="1E3E2EF4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директора ООО «Хорс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Руссу Виктора Кирилловича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</w:t>
      </w:r>
      <w:r w:rsidRPr="00642A60" w:rsidR="007D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ст. 15.33 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АП, и подвергнуть наказанию в виде административного штрафа в размере 300 (триста) рублей.</w:t>
      </w:r>
    </w:p>
    <w:p w:rsidR="007D518B" w:rsidRPr="00642A60" w:rsidP="004D59E5" w14:paraId="3A4421B9" w14:textId="3E6E027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Административный штраф подлежит уплате в УФК по Ханты-Мансийскому автон</w:t>
      </w:r>
      <w:r w:rsidRPr="00642A6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омному округу - Югре (ОСФР по ХМАО – Югре, л/с 04874Ф87010), ИНН 8601002078, КПП 860101001, БИК ТОФК 007162163, ОКТМО 71875000, расчетный счет № 031 006 430 000 000 18700 в РКЦ г. Ханты-Мансийск//УФК по Ханты-Мансийскому автономному округу - Югре г. Ханты-</w:t>
      </w:r>
      <w:r w:rsidRPr="00642A6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Мансийск, кор/счет 401 028 102 453 700 00007, </w:t>
      </w:r>
      <w:r w:rsidRPr="00642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КБК </w:t>
      </w:r>
      <w:r w:rsidRPr="00642A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79711601230060003140, </w:t>
      </w:r>
      <w:r w:rsidRPr="00642A60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УИН 797860</w:t>
      </w:r>
      <w:r w:rsidRPr="00642A60" w:rsidR="00F33CD4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11</w:t>
      </w:r>
      <w:r w:rsidR="00F61D85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612240248947</w:t>
      </w:r>
      <w:r w:rsidRPr="00642A60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.</w:t>
      </w:r>
    </w:p>
    <w:p w:rsidR="00826027" w:rsidRPr="00642A60" w:rsidP="004D59E5" w14:paraId="62CE8F39" w14:textId="7777777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 w:rsidRPr="00642A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 </w:t>
      </w:r>
    </w:p>
    <w:p w:rsidR="00642A60" w:rsidRPr="00642A60" w:rsidP="00642A60" w14:paraId="0E4CBBE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ловано в Нижневартовский городской суд в течение десяти </w:t>
      </w:r>
      <w:r w:rsidRPr="00642A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дней 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вручения или получения копии постановления через мирового судью судебного участка № 12.</w:t>
      </w:r>
    </w:p>
    <w:p w:rsidR="00642A60" w:rsidP="00642A60" w14:paraId="30D07663" w14:textId="26BC6DA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85" w:rsidRPr="00642A60" w:rsidP="00642A60" w14:paraId="25C6F0E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A60" w:rsidRPr="00642A60" w:rsidP="00642A60" w14:paraId="557A83F2" w14:textId="55EC55C8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642A60" w:rsidRPr="00642A60" w:rsidP="00642A60" w14:paraId="5824C2EA" w14:textId="77777777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42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2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2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2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2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2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2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2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Е.В. Аксенова</w:t>
      </w:r>
    </w:p>
    <w:p w:rsidR="00642A60" w:rsidP="00642A60" w14:paraId="15566958" w14:textId="1D60FBA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1D85" w:rsidRPr="00642A60" w:rsidP="00642A60" w14:paraId="2CA3E607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6027" w:rsidP="004D59E5" w14:paraId="058BB3A9" w14:textId="66A3CE64">
      <w:pPr>
        <w:ind w:left="-567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</w:t>
      </w:r>
    </w:p>
    <w:p w:rsidR="004F62E0" w:rsidP="004D59E5" w14:paraId="24FB953E" w14:textId="77777777">
      <w:pPr>
        <w:ind w:left="-567"/>
      </w:pPr>
    </w:p>
    <w:sectPr w:rsidSect="00642A60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FF"/>
    <w:rsid w:val="001A56C7"/>
    <w:rsid w:val="0028445A"/>
    <w:rsid w:val="004D59E5"/>
    <w:rsid w:val="004F62E0"/>
    <w:rsid w:val="005D3A3B"/>
    <w:rsid w:val="005F15FF"/>
    <w:rsid w:val="00642A60"/>
    <w:rsid w:val="00794EBB"/>
    <w:rsid w:val="007D518B"/>
    <w:rsid w:val="00826027"/>
    <w:rsid w:val="009F0515"/>
    <w:rsid w:val="00C706BB"/>
    <w:rsid w:val="00CF4C08"/>
    <w:rsid w:val="00F33CD4"/>
    <w:rsid w:val="00F61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66F3FD-4C14-4197-BC30-C1A34F8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2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602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24.01.2024\&#1045;&#1088;&#1072;&#1089;&#1090;&#1086;&#1074;%20&#1095;.1%20&#1089;&#1090;.%2015.33.2%20&#1091;&#1095;.%203%20&#1045;&#1060;&#1057;-1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